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17" w:rsidRPr="008C5817" w:rsidRDefault="008C5817" w:rsidP="008C5817">
      <w:pPr>
        <w:spacing w:after="19" w:line="304" w:lineRule="auto"/>
        <w:ind w:left="-15" w:right="-6" w:firstLine="31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5817">
        <w:rPr>
          <w:rFonts w:ascii="Times New Roman" w:eastAsia="Times New Roman" w:hAnsi="Times New Roman" w:cs="Times New Roman"/>
          <w:b/>
          <w:color w:val="000000"/>
          <w:sz w:val="28"/>
        </w:rPr>
        <w:t>Публичный отчет  за 202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Pr="008C58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</w:p>
    <w:p w:rsidR="008C5817" w:rsidRPr="008C5817" w:rsidRDefault="006C1BA4" w:rsidP="006C1BA4">
      <w:pPr>
        <w:spacing w:after="19" w:line="276" w:lineRule="auto"/>
        <w:ind w:left="-15" w:right="-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8C5817"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Первичная профсоюзная организация МОУ СОШ № 70» руководствуется в своей деятельности Уставом профсоюза работников народного образования и науки РФ, Законом «О профессиональных союзах, их правах и гарантиях деятельности», нормативными актами выборных органов профсоюза, постановлениями городского комитетов профсоюза.  </w:t>
      </w:r>
    </w:p>
    <w:p w:rsidR="008C5817" w:rsidRPr="008C5817" w:rsidRDefault="008C5817" w:rsidP="006C1BA4">
      <w:pPr>
        <w:spacing w:after="19" w:line="276" w:lineRule="auto"/>
        <w:ind w:left="-15" w:right="-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C5817">
        <w:rPr>
          <w:rFonts w:ascii="Times New Roman" w:eastAsia="Times New Roman" w:hAnsi="Times New Roman" w:cs="Times New Roman"/>
          <w:color w:val="262626"/>
          <w:sz w:val="28"/>
        </w:rPr>
        <w:t xml:space="preserve">Главная задача профсоюзного комитета — социальная защита членов профсоюза. Гарантом </w:t>
      </w:r>
      <w:r w:rsidRPr="008C5817">
        <w:rPr>
          <w:rFonts w:ascii="Times New Roman" w:eastAsia="Times New Roman" w:hAnsi="Times New Roman" w:cs="Times New Roman"/>
          <w:color w:val="262626"/>
          <w:sz w:val="28"/>
        </w:rPr>
        <w:tab/>
        <w:t xml:space="preserve">социальных </w:t>
      </w:r>
      <w:r w:rsidRPr="008C5817">
        <w:rPr>
          <w:rFonts w:ascii="Times New Roman" w:eastAsia="Times New Roman" w:hAnsi="Times New Roman" w:cs="Times New Roman"/>
          <w:color w:val="262626"/>
          <w:sz w:val="28"/>
        </w:rPr>
        <w:tab/>
        <w:t xml:space="preserve">и </w:t>
      </w:r>
      <w:r w:rsidRPr="008C5817">
        <w:rPr>
          <w:rFonts w:ascii="Times New Roman" w:eastAsia="Times New Roman" w:hAnsi="Times New Roman" w:cs="Times New Roman"/>
          <w:color w:val="262626"/>
          <w:sz w:val="28"/>
        </w:rPr>
        <w:tab/>
        <w:t xml:space="preserve">трудовых </w:t>
      </w:r>
      <w:r w:rsidRPr="008C5817">
        <w:rPr>
          <w:rFonts w:ascii="Times New Roman" w:eastAsia="Times New Roman" w:hAnsi="Times New Roman" w:cs="Times New Roman"/>
          <w:color w:val="262626"/>
          <w:sz w:val="28"/>
        </w:rPr>
        <w:tab/>
        <w:t xml:space="preserve">прав </w:t>
      </w:r>
      <w:r w:rsidRPr="008C5817">
        <w:rPr>
          <w:rFonts w:ascii="Times New Roman" w:eastAsia="Times New Roman" w:hAnsi="Times New Roman" w:cs="Times New Roman"/>
          <w:color w:val="262626"/>
          <w:sz w:val="28"/>
        </w:rPr>
        <w:tab/>
        <w:t xml:space="preserve">сотрудников </w:t>
      </w:r>
      <w:r w:rsidRPr="008C5817">
        <w:rPr>
          <w:rFonts w:ascii="Times New Roman" w:eastAsia="Times New Roman" w:hAnsi="Times New Roman" w:cs="Times New Roman"/>
          <w:color w:val="262626"/>
          <w:sz w:val="28"/>
        </w:rPr>
        <w:tab/>
        <w:t xml:space="preserve">является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 коллективный договор. </w:t>
      </w:r>
    </w:p>
    <w:p w:rsidR="008C5817" w:rsidRPr="006C1BA4" w:rsidRDefault="008C5817" w:rsidP="006C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A4">
        <w:rPr>
          <w:rFonts w:ascii="Times New Roman" w:hAnsi="Times New Roman" w:cs="Times New Roman"/>
          <w:sz w:val="28"/>
          <w:szCs w:val="28"/>
        </w:rPr>
        <w:t xml:space="preserve">      Председателем первичной профсоюзной организации вновь </w:t>
      </w:r>
      <w:proofErr w:type="gramStart"/>
      <w:r w:rsidRPr="006C1BA4">
        <w:rPr>
          <w:rFonts w:ascii="Times New Roman" w:hAnsi="Times New Roman" w:cs="Times New Roman"/>
          <w:sz w:val="28"/>
          <w:szCs w:val="28"/>
        </w:rPr>
        <w:t>избрана</w:t>
      </w:r>
      <w:proofErr w:type="gramEnd"/>
      <w:r w:rsidRPr="006C1BA4">
        <w:rPr>
          <w:rFonts w:ascii="Times New Roman" w:hAnsi="Times New Roman" w:cs="Times New Roman"/>
          <w:sz w:val="28"/>
          <w:szCs w:val="28"/>
        </w:rPr>
        <w:t xml:space="preserve"> в мае 2024 года учитель начальных классов   Самохвалова В.В. </w:t>
      </w:r>
    </w:p>
    <w:p w:rsidR="008C5817" w:rsidRPr="006C1BA4" w:rsidRDefault="008C5817" w:rsidP="006C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A4">
        <w:rPr>
          <w:rFonts w:ascii="Times New Roman" w:hAnsi="Times New Roman" w:cs="Times New Roman"/>
          <w:sz w:val="28"/>
          <w:szCs w:val="28"/>
        </w:rPr>
        <w:t>Количественный состав профсоюзного комитета 8 человек.</w:t>
      </w:r>
      <w:r w:rsidRPr="006C1BA4"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:rsidR="008C5817" w:rsidRPr="006C1BA4" w:rsidRDefault="008C5817" w:rsidP="006C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A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6C1BA4">
        <w:rPr>
          <w:rFonts w:ascii="Times New Roman" w:hAnsi="Times New Roman" w:cs="Times New Roman"/>
          <w:sz w:val="28"/>
          <w:szCs w:val="28"/>
        </w:rPr>
        <w:tab/>
        <w:t xml:space="preserve">председателя </w:t>
      </w:r>
      <w:r w:rsidRPr="006C1BA4">
        <w:rPr>
          <w:rFonts w:ascii="Times New Roman" w:hAnsi="Times New Roman" w:cs="Times New Roman"/>
          <w:sz w:val="28"/>
          <w:szCs w:val="28"/>
        </w:rPr>
        <w:tab/>
        <w:t xml:space="preserve">профсоюзного </w:t>
      </w:r>
      <w:r w:rsidRPr="006C1BA4">
        <w:rPr>
          <w:rFonts w:ascii="Times New Roman" w:hAnsi="Times New Roman" w:cs="Times New Roman"/>
          <w:sz w:val="28"/>
          <w:szCs w:val="28"/>
        </w:rPr>
        <w:tab/>
        <w:t xml:space="preserve">комитета, </w:t>
      </w:r>
      <w:r w:rsidRPr="006C1BA4">
        <w:rPr>
          <w:rFonts w:ascii="Times New Roman" w:hAnsi="Times New Roman" w:cs="Times New Roman"/>
          <w:sz w:val="28"/>
          <w:szCs w:val="28"/>
        </w:rPr>
        <w:tab/>
        <w:t xml:space="preserve">председатель производственно-массовой комиссии - </w:t>
      </w:r>
      <w:r w:rsidRPr="006C1BA4">
        <w:rPr>
          <w:rFonts w:ascii="Times New Roman" w:hAnsi="Times New Roman" w:cs="Times New Roman"/>
          <w:i/>
          <w:sz w:val="28"/>
          <w:szCs w:val="28"/>
        </w:rPr>
        <w:t xml:space="preserve">Соколова Л.А. </w:t>
      </w:r>
    </w:p>
    <w:p w:rsidR="008C5817" w:rsidRPr="006C1BA4" w:rsidRDefault="008C5817" w:rsidP="006C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A4">
        <w:rPr>
          <w:rFonts w:ascii="Times New Roman" w:hAnsi="Times New Roman" w:cs="Times New Roman"/>
          <w:sz w:val="28"/>
          <w:szCs w:val="28"/>
        </w:rPr>
        <w:t xml:space="preserve">Председатель культурно-массовой комиссии и комиссии по работе с ветеранами труда </w:t>
      </w:r>
      <w:r w:rsidR="006C1BA4">
        <w:rPr>
          <w:rFonts w:ascii="Times New Roman" w:hAnsi="Times New Roman" w:cs="Times New Roman"/>
          <w:i/>
          <w:sz w:val="28"/>
          <w:szCs w:val="28"/>
        </w:rPr>
        <w:t xml:space="preserve">–  </w:t>
      </w:r>
      <w:proofErr w:type="spellStart"/>
      <w:r w:rsidR="006C1BA4">
        <w:rPr>
          <w:rFonts w:ascii="Times New Roman" w:hAnsi="Times New Roman" w:cs="Times New Roman"/>
          <w:i/>
          <w:sz w:val="28"/>
          <w:szCs w:val="28"/>
        </w:rPr>
        <w:t>Казарян</w:t>
      </w:r>
      <w:proofErr w:type="spellEnd"/>
      <w:r w:rsidR="006C1BA4">
        <w:rPr>
          <w:rFonts w:ascii="Times New Roman" w:hAnsi="Times New Roman" w:cs="Times New Roman"/>
          <w:i/>
          <w:sz w:val="28"/>
          <w:szCs w:val="28"/>
        </w:rPr>
        <w:t xml:space="preserve"> М.Н., член комиссии </w:t>
      </w:r>
      <w:r w:rsidR="006C1BA4" w:rsidRPr="006C1BA4">
        <w:rPr>
          <w:rFonts w:ascii="Times New Roman" w:hAnsi="Times New Roman" w:cs="Times New Roman"/>
          <w:i/>
          <w:sz w:val="28"/>
          <w:szCs w:val="28"/>
        </w:rPr>
        <w:t>Богданова Д.В.</w:t>
      </w:r>
    </w:p>
    <w:p w:rsidR="008C5817" w:rsidRPr="006C1BA4" w:rsidRDefault="008C5817" w:rsidP="006C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A4">
        <w:rPr>
          <w:rFonts w:ascii="Times New Roman" w:hAnsi="Times New Roman" w:cs="Times New Roman"/>
          <w:sz w:val="28"/>
          <w:szCs w:val="28"/>
        </w:rPr>
        <w:t>Председатель комиссии по охране труда и заработной плате</w:t>
      </w:r>
      <w:r w:rsidR="006C1BA4">
        <w:rPr>
          <w:rFonts w:ascii="Times New Roman" w:hAnsi="Times New Roman" w:cs="Times New Roman"/>
          <w:sz w:val="28"/>
          <w:szCs w:val="28"/>
        </w:rPr>
        <w:t xml:space="preserve"> </w:t>
      </w:r>
      <w:r w:rsidRPr="006C1BA4">
        <w:rPr>
          <w:rFonts w:ascii="Times New Roman" w:hAnsi="Times New Roman" w:cs="Times New Roman"/>
          <w:sz w:val="28"/>
          <w:szCs w:val="28"/>
        </w:rPr>
        <w:t>-</w:t>
      </w:r>
      <w:r w:rsidR="006C1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A4">
        <w:rPr>
          <w:rFonts w:ascii="Times New Roman" w:hAnsi="Times New Roman" w:cs="Times New Roman"/>
          <w:i/>
          <w:sz w:val="28"/>
          <w:szCs w:val="28"/>
        </w:rPr>
        <w:t>Любимцева</w:t>
      </w:r>
      <w:proofErr w:type="spellEnd"/>
      <w:r w:rsidRPr="006C1BA4">
        <w:rPr>
          <w:rFonts w:ascii="Times New Roman" w:hAnsi="Times New Roman" w:cs="Times New Roman"/>
          <w:i/>
          <w:sz w:val="28"/>
          <w:szCs w:val="28"/>
        </w:rPr>
        <w:t xml:space="preserve"> Т.В, член комиссии </w:t>
      </w:r>
      <w:proofErr w:type="spellStart"/>
      <w:r w:rsidR="006C1BA4" w:rsidRPr="006C1BA4">
        <w:rPr>
          <w:rFonts w:ascii="Times New Roman" w:hAnsi="Times New Roman" w:cs="Times New Roman"/>
          <w:i/>
          <w:sz w:val="28"/>
          <w:szCs w:val="28"/>
        </w:rPr>
        <w:t>Ивлиева</w:t>
      </w:r>
      <w:proofErr w:type="spellEnd"/>
      <w:r w:rsidR="006C1BA4" w:rsidRPr="006C1BA4">
        <w:rPr>
          <w:rFonts w:ascii="Times New Roman" w:hAnsi="Times New Roman" w:cs="Times New Roman"/>
          <w:i/>
          <w:sz w:val="28"/>
          <w:szCs w:val="28"/>
        </w:rPr>
        <w:t xml:space="preserve"> С.А.</w:t>
      </w:r>
    </w:p>
    <w:p w:rsidR="008C5817" w:rsidRPr="006C1BA4" w:rsidRDefault="008C5817" w:rsidP="006C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A4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–  Воронина Т.М., </w:t>
      </w:r>
      <w:r w:rsidR="006C1BA4">
        <w:rPr>
          <w:rFonts w:ascii="Times New Roman" w:hAnsi="Times New Roman" w:cs="Times New Roman"/>
          <w:sz w:val="28"/>
          <w:szCs w:val="28"/>
        </w:rPr>
        <w:t>член ко</w:t>
      </w:r>
      <w:r w:rsidR="006C1BA4" w:rsidRPr="00301FBE">
        <w:rPr>
          <w:rFonts w:ascii="Times New Roman" w:hAnsi="Times New Roman" w:cs="Times New Roman"/>
          <w:sz w:val="28"/>
          <w:szCs w:val="28"/>
        </w:rPr>
        <w:t>миссии</w:t>
      </w:r>
      <w:r w:rsidR="006C1BA4">
        <w:rPr>
          <w:rFonts w:ascii="Times New Roman" w:hAnsi="Times New Roman" w:cs="Times New Roman"/>
          <w:sz w:val="28"/>
          <w:szCs w:val="28"/>
        </w:rPr>
        <w:t xml:space="preserve"> </w:t>
      </w:r>
      <w:r w:rsidRPr="006C1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FBE">
        <w:rPr>
          <w:rFonts w:ascii="Times New Roman" w:hAnsi="Times New Roman" w:cs="Times New Roman"/>
          <w:sz w:val="28"/>
          <w:szCs w:val="28"/>
        </w:rPr>
        <w:t>Бабакаева</w:t>
      </w:r>
      <w:proofErr w:type="spellEnd"/>
      <w:r w:rsidR="00301FBE"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8C5817" w:rsidRPr="006C1BA4" w:rsidRDefault="008C5817" w:rsidP="006C1BA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BA4">
        <w:rPr>
          <w:rFonts w:ascii="Times New Roman" w:hAnsi="Times New Roman" w:cs="Times New Roman"/>
          <w:sz w:val="28"/>
          <w:szCs w:val="28"/>
        </w:rPr>
        <w:t xml:space="preserve">Это самые активные, творческие, принципиальные, настойчивые и преданные своему родному коллективу люди.  </w:t>
      </w:r>
      <w:bookmarkStart w:id="0" w:name="_GoBack"/>
      <w:bookmarkEnd w:id="0"/>
    </w:p>
    <w:p w:rsidR="008C5817" w:rsidRPr="008C5817" w:rsidRDefault="008C5817" w:rsidP="008C5817">
      <w:pPr>
        <w:spacing w:after="0" w:line="306" w:lineRule="auto"/>
        <w:ind w:left="10" w:right="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 </w:t>
      </w:r>
      <w:r w:rsidRPr="008C58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C5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Организационно-массовая деятельность.</w:t>
      </w:r>
    </w:p>
    <w:p w:rsidR="008C5817" w:rsidRPr="008C5817" w:rsidRDefault="008C5817" w:rsidP="008C5817">
      <w:pPr>
        <w:spacing w:after="14" w:line="306" w:lineRule="auto"/>
        <w:ind w:left="-5" w:right="5" w:hanging="10"/>
        <w:jc w:val="both"/>
        <w:rPr>
          <w:rFonts w:ascii="Times New Roman" w:eastAsia="Times New Roman" w:hAnsi="Times New Roman" w:cs="Times New Roman"/>
          <w:sz w:val="28"/>
        </w:rPr>
      </w:pPr>
      <w:r w:rsidRPr="008C5817">
        <w:rPr>
          <w:rFonts w:ascii="Times New Roman" w:eastAsia="Times New Roman" w:hAnsi="Times New Roman" w:cs="Times New Roman"/>
          <w:sz w:val="28"/>
        </w:rPr>
        <w:t>В</w:t>
      </w:r>
      <w:r w:rsidRPr="008C5817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8C5817">
        <w:rPr>
          <w:rFonts w:ascii="Times New Roman" w:eastAsia="Times New Roman" w:hAnsi="Times New Roman" w:cs="Times New Roman"/>
          <w:sz w:val="28"/>
        </w:rPr>
        <w:t>первичной пр</w:t>
      </w:r>
      <w:r>
        <w:rPr>
          <w:rFonts w:ascii="Times New Roman" w:eastAsia="Times New Roman" w:hAnsi="Times New Roman" w:cs="Times New Roman"/>
          <w:sz w:val="28"/>
        </w:rPr>
        <w:t xml:space="preserve">офсоюзной организации МОУ «СОШ </w:t>
      </w:r>
      <w:r w:rsidRPr="008C5817">
        <w:rPr>
          <w:rFonts w:ascii="Times New Roman" w:eastAsia="Times New Roman" w:hAnsi="Times New Roman" w:cs="Times New Roman"/>
          <w:sz w:val="28"/>
        </w:rPr>
        <w:t>№ 70 состоит 2</w:t>
      </w:r>
      <w:r>
        <w:rPr>
          <w:rFonts w:ascii="Times New Roman" w:eastAsia="Times New Roman" w:hAnsi="Times New Roman" w:cs="Times New Roman"/>
          <w:sz w:val="28"/>
        </w:rPr>
        <w:t>3</w:t>
      </w:r>
      <w:r w:rsidRPr="008C5817">
        <w:rPr>
          <w:rFonts w:ascii="Times New Roman" w:eastAsia="Times New Roman" w:hAnsi="Times New Roman" w:cs="Times New Roman"/>
          <w:sz w:val="28"/>
        </w:rPr>
        <w:t xml:space="preserve"> сотрудника (из 3</w:t>
      </w:r>
      <w:r>
        <w:rPr>
          <w:rFonts w:ascii="Times New Roman" w:eastAsia="Times New Roman" w:hAnsi="Times New Roman" w:cs="Times New Roman"/>
          <w:sz w:val="28"/>
        </w:rPr>
        <w:t>9</w:t>
      </w:r>
      <w:r w:rsidRPr="008C5817">
        <w:rPr>
          <w:rFonts w:ascii="Times New Roman" w:eastAsia="Times New Roman" w:hAnsi="Times New Roman" w:cs="Times New Roman"/>
          <w:sz w:val="28"/>
        </w:rPr>
        <w:t xml:space="preserve"> сотрудников школы). В 202</w:t>
      </w:r>
      <w:r w:rsidR="00BB0676" w:rsidRPr="00BB0676">
        <w:rPr>
          <w:rFonts w:ascii="Times New Roman" w:eastAsia="Times New Roman" w:hAnsi="Times New Roman" w:cs="Times New Roman"/>
          <w:sz w:val="28"/>
        </w:rPr>
        <w:t>4</w:t>
      </w:r>
      <w:r w:rsidRPr="008C5817">
        <w:rPr>
          <w:rFonts w:ascii="Times New Roman" w:eastAsia="Times New Roman" w:hAnsi="Times New Roman" w:cs="Times New Roman"/>
          <w:sz w:val="28"/>
        </w:rPr>
        <w:t xml:space="preserve"> году в профсоюз вступили </w:t>
      </w:r>
      <w:r w:rsidR="00E17854">
        <w:rPr>
          <w:rFonts w:ascii="Times New Roman" w:eastAsia="Times New Roman" w:hAnsi="Times New Roman" w:cs="Times New Roman"/>
          <w:sz w:val="28"/>
        </w:rPr>
        <w:t xml:space="preserve">6 </w:t>
      </w:r>
      <w:r w:rsidRPr="008C5817">
        <w:rPr>
          <w:rFonts w:ascii="Times New Roman" w:eastAsia="Times New Roman" w:hAnsi="Times New Roman" w:cs="Times New Roman"/>
          <w:sz w:val="28"/>
        </w:rPr>
        <w:t>сотрудник</w:t>
      </w:r>
      <w:r w:rsidR="00E17854">
        <w:rPr>
          <w:rFonts w:ascii="Times New Roman" w:eastAsia="Times New Roman" w:hAnsi="Times New Roman" w:cs="Times New Roman"/>
          <w:sz w:val="28"/>
        </w:rPr>
        <w:t>ов</w:t>
      </w:r>
      <w:r w:rsidRPr="008C5817">
        <w:rPr>
          <w:rFonts w:ascii="Times New Roman" w:eastAsia="Times New Roman" w:hAnsi="Times New Roman" w:cs="Times New Roman"/>
          <w:sz w:val="28"/>
        </w:rPr>
        <w:t xml:space="preserve">, </w:t>
      </w:r>
      <w:r w:rsidR="00E17854">
        <w:rPr>
          <w:rFonts w:ascii="Times New Roman" w:eastAsia="Times New Roman" w:hAnsi="Times New Roman" w:cs="Times New Roman"/>
          <w:sz w:val="28"/>
        </w:rPr>
        <w:t>5</w:t>
      </w:r>
      <w:r w:rsidRPr="008C5817">
        <w:rPr>
          <w:rFonts w:ascii="Times New Roman" w:eastAsia="Times New Roman" w:hAnsi="Times New Roman" w:cs="Times New Roman"/>
          <w:sz w:val="28"/>
        </w:rPr>
        <w:t xml:space="preserve"> из них - вновь поступившие на работу, молодых специалистов  - </w:t>
      </w:r>
      <w:r w:rsidR="00E17854">
        <w:rPr>
          <w:rFonts w:ascii="Times New Roman" w:eastAsia="Times New Roman" w:hAnsi="Times New Roman" w:cs="Times New Roman"/>
          <w:sz w:val="28"/>
        </w:rPr>
        <w:t>3</w:t>
      </w:r>
      <w:r w:rsidRPr="008C5817">
        <w:rPr>
          <w:rFonts w:ascii="Times New Roman" w:eastAsia="Times New Roman" w:hAnsi="Times New Roman" w:cs="Times New Roman"/>
          <w:sz w:val="28"/>
        </w:rPr>
        <w:t xml:space="preserve"> человека. Многие сотрудники, пришедшие на работу в коллектив школы, сразу становятся членами профсоюза. Для оперативного учёта членов профсоюза создана электронная база данных, которая постоянно обновляется. Была проведена в январе 202</w:t>
      </w:r>
      <w:r w:rsidR="00E17854">
        <w:rPr>
          <w:rFonts w:ascii="Times New Roman" w:eastAsia="Times New Roman" w:hAnsi="Times New Roman" w:cs="Times New Roman"/>
          <w:sz w:val="28"/>
        </w:rPr>
        <w:t xml:space="preserve">4 г. проверка заполнения всех </w:t>
      </w:r>
      <w:r w:rsidRPr="008C5817">
        <w:rPr>
          <w:rFonts w:ascii="Times New Roman" w:eastAsia="Times New Roman" w:hAnsi="Times New Roman" w:cs="Times New Roman"/>
          <w:sz w:val="28"/>
        </w:rPr>
        <w:t xml:space="preserve">вкладок паспорта первичной профсоюзной организации в АИС «Единый реестр общероссийского Профсоюза Образования». Ежемесячно осуществляется безналичный сбор членских взносов с перечислением их на счет Территориальной организации. </w:t>
      </w:r>
    </w:p>
    <w:p w:rsidR="008C5817" w:rsidRPr="008C5817" w:rsidRDefault="00E17854" w:rsidP="008C5817">
      <w:pPr>
        <w:spacing w:after="14" w:line="306" w:lineRule="auto"/>
        <w:ind w:left="-5" w:right="5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отчётный период</w:t>
      </w:r>
      <w:r w:rsidR="008C5817" w:rsidRPr="008C5817">
        <w:rPr>
          <w:rFonts w:ascii="Times New Roman" w:eastAsia="Times New Roman" w:hAnsi="Times New Roman" w:cs="Times New Roman"/>
          <w:sz w:val="28"/>
        </w:rPr>
        <w:t xml:space="preserve"> была проведена следующая работа:  </w:t>
      </w:r>
    </w:p>
    <w:p w:rsidR="008C5817" w:rsidRPr="008C5817" w:rsidRDefault="006C1BA4" w:rsidP="006C1BA4">
      <w:pPr>
        <w:spacing w:after="14" w:line="306" w:lineRule="auto"/>
        <w:ind w:right="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C5817" w:rsidRPr="008C5817">
        <w:rPr>
          <w:rFonts w:ascii="Times New Roman" w:eastAsia="Times New Roman" w:hAnsi="Times New Roman" w:cs="Times New Roman"/>
          <w:sz w:val="28"/>
        </w:rPr>
        <w:t xml:space="preserve">заседания профкома, на которых рассматривались следующие вопросы: о согласовании учебной нагрузки, согласование графиков отпусков работников </w:t>
      </w:r>
      <w:r w:rsidR="008C5817" w:rsidRPr="008C5817">
        <w:rPr>
          <w:rFonts w:ascii="Times New Roman" w:eastAsia="Times New Roman" w:hAnsi="Times New Roman" w:cs="Times New Roman"/>
          <w:sz w:val="28"/>
        </w:rPr>
        <w:lastRenderedPageBreak/>
        <w:t xml:space="preserve">школы, о подготовке к праздникам 8 марта, День учителя и т.д., о занятости работников школы в летний период и др. вопросы. </w:t>
      </w:r>
    </w:p>
    <w:p w:rsidR="008C5817" w:rsidRPr="008C5817" w:rsidRDefault="008C5817" w:rsidP="008C581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817">
        <w:rPr>
          <w:rFonts w:ascii="Times New Roman" w:eastAsia="Times New Roman" w:hAnsi="Times New Roman" w:cs="Times New Roman"/>
          <w:sz w:val="28"/>
        </w:rPr>
        <w:t>Проведены профсоюзные собрания:</w:t>
      </w:r>
    </w:p>
    <w:p w:rsidR="00154B8D" w:rsidRPr="008C5817" w:rsidRDefault="00154B8D" w:rsidP="00154B8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4B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 тему «О ходе исполнения целей и миссии Профсоюза первичными профсоюзными организациями по итогам 2023 года» 24.04.2024</w:t>
      </w:r>
    </w:p>
    <w:p w:rsidR="00E17854" w:rsidRDefault="008C5817" w:rsidP="008C5817">
      <w:pPr>
        <w:spacing w:after="0" w:line="306" w:lineRule="auto"/>
        <w:ind w:left="-5" w:right="5" w:hanging="10"/>
        <w:jc w:val="both"/>
        <w:rPr>
          <w:rFonts w:ascii="Times New Roman" w:eastAsia="Times New Roman" w:hAnsi="Times New Roman" w:cs="Times New Roman"/>
          <w:sz w:val="28"/>
        </w:rPr>
      </w:pPr>
      <w:r w:rsidRPr="008C5817">
        <w:rPr>
          <w:rFonts w:ascii="Times New Roman" w:eastAsia="Times New Roman" w:hAnsi="Times New Roman" w:cs="Times New Roman"/>
          <w:sz w:val="28"/>
        </w:rPr>
        <w:t>-проведены общие собрания трудового коллектива, где рассматривались вопросы о награждении грамотами членов педагогического коллектива</w:t>
      </w:r>
      <w:r w:rsidR="00E17854">
        <w:rPr>
          <w:rFonts w:ascii="Times New Roman" w:eastAsia="Times New Roman" w:hAnsi="Times New Roman" w:cs="Times New Roman"/>
          <w:sz w:val="28"/>
        </w:rPr>
        <w:t>,</w:t>
      </w:r>
    </w:p>
    <w:p w:rsidR="008C5817" w:rsidRPr="008C5817" w:rsidRDefault="00E17854" w:rsidP="008C5817">
      <w:pPr>
        <w:spacing w:after="0" w:line="306" w:lineRule="auto"/>
        <w:ind w:left="-5" w:right="5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отчетно- выборное собрание 22 мая 2024 года.</w:t>
      </w:r>
    </w:p>
    <w:p w:rsidR="008C5817" w:rsidRDefault="008C5817" w:rsidP="008C5817">
      <w:pPr>
        <w:spacing w:after="14" w:line="306" w:lineRule="auto"/>
        <w:ind w:left="-5" w:right="5" w:hanging="10"/>
        <w:jc w:val="both"/>
        <w:rPr>
          <w:rFonts w:ascii="Times New Roman" w:eastAsia="Times New Roman" w:hAnsi="Times New Roman" w:cs="Times New Roman"/>
          <w:sz w:val="28"/>
        </w:rPr>
      </w:pPr>
      <w:r w:rsidRPr="008C5817">
        <w:rPr>
          <w:rFonts w:ascii="Times New Roman" w:eastAsia="Times New Roman" w:hAnsi="Times New Roman" w:cs="Times New Roman"/>
          <w:sz w:val="28"/>
        </w:rPr>
        <w:t xml:space="preserve"> Члены ППО принимали участие в профсоюзных акциях: </w:t>
      </w:r>
    </w:p>
    <w:p w:rsidR="00154B8D" w:rsidRDefault="00154B8D" w:rsidP="00154B8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гуманитарные акции в поддержку участников СВО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54B8D" w:rsidRDefault="00154B8D" w:rsidP="00154B8D">
      <w:pPr>
        <w:spacing w:after="0"/>
        <w:ind w:left="12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финансовая помощь через волонтёрское движение «Мы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месте»;</w:t>
      </w:r>
    </w:p>
    <w:p w:rsidR="00154B8D" w:rsidRDefault="00154B8D" w:rsidP="00154B8D">
      <w:pPr>
        <w:spacing w:after="0"/>
        <w:ind w:left="12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гуманитарная помощь бойцам СВО;</w:t>
      </w:r>
    </w:p>
    <w:p w:rsidR="00154B8D" w:rsidRDefault="00154B8D" w:rsidP="00154B8D">
      <w:pPr>
        <w:spacing w:after="0"/>
        <w:ind w:left="12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материальная помощь в приобретении автомобильных колес;</w:t>
      </w:r>
    </w:p>
    <w:p w:rsidR="00154B8D" w:rsidRDefault="00154B8D" w:rsidP="00154B8D">
      <w:pPr>
        <w:spacing w:after="0"/>
        <w:ind w:left="12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оказании помощи семьям погибших друзей, выполняющих долг на СВО.</w:t>
      </w:r>
    </w:p>
    <w:p w:rsidR="00154B8D" w:rsidRPr="00154B8D" w:rsidRDefault="00154B8D" w:rsidP="00154B8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Приняли участие в акции «Первомайский топоним». Фотографии разместили  в соцсетях и прислали на </w:t>
      </w:r>
      <w:proofErr w:type="spellStart"/>
      <w:r>
        <w:rPr>
          <w:rFonts w:ascii="Times New Roman" w:hAnsi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hyperlink r:id="rId6" w:history="1">
        <w:r w:rsidRPr="0098091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saratov</w:t>
        </w:r>
        <w:r w:rsidRPr="00980912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 w:rsidRPr="0098091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profobr</w:t>
        </w:r>
        <w:r w:rsidRPr="00980912">
          <w:rPr>
            <w:rStyle w:val="a3"/>
            <w:rFonts w:ascii="Times New Roman" w:hAnsi="Times New Roman"/>
            <w:sz w:val="28"/>
            <w:szCs w:val="28"/>
            <w:lang w:eastAsia="ru-RU"/>
          </w:rPr>
          <w:t>64.</w:t>
        </w:r>
        <w:proofErr w:type="spellStart"/>
        <w:r w:rsidRPr="0098091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54B8D" w:rsidRDefault="00BB0676" w:rsidP="00154B8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1B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154B8D" w:rsidRPr="00154B8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7937" cy="2543437"/>
            <wp:effectExtent l="7302" t="0" r="2223" b="2222"/>
            <wp:docPr id="7" name="Рисунок 7" descr="E:\профсоюз\акции к 1 мая\топоним 1майская у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профсоюз\акции к 1 мая\топоним 1майская улиц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39"/>
                    <a:stretch/>
                  </pic:blipFill>
                  <pic:spPr bwMode="auto">
                    <a:xfrm rot="5400000">
                      <a:off x="0" y="0"/>
                      <a:ext cx="2565071" cy="255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B8D" w:rsidRPr="007C20B8" w:rsidRDefault="00154B8D" w:rsidP="00154B8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54B8D" w:rsidRDefault="00154B8D" w:rsidP="00154B8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</w:t>
      </w:r>
      <w:r w:rsidR="00BB0676"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z w:val="28"/>
          <w:szCs w:val="28"/>
        </w:rPr>
        <w:t>педагоги первичной профсоюзной организации</w:t>
      </w:r>
      <w:r w:rsidRPr="006B5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  «</w:t>
      </w:r>
      <w:r w:rsidR="00BB0676" w:rsidRPr="00BB0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 № 70»  приняли участие  в подготовке и проведении первомайской акции профсоюзов.</w:t>
      </w:r>
    </w:p>
    <w:p w:rsidR="00154B8D" w:rsidRDefault="00154B8D" w:rsidP="00154B8D"/>
    <w:p w:rsidR="008C5817" w:rsidRPr="008C5817" w:rsidRDefault="00BB0676" w:rsidP="00154B8D">
      <w:pPr>
        <w:spacing w:after="14" w:line="306" w:lineRule="auto"/>
        <w:ind w:left="-5" w:right="5" w:hanging="10"/>
        <w:jc w:val="both"/>
        <w:rPr>
          <w:rFonts w:ascii="Times New Roman" w:eastAsia="Times New Roman" w:hAnsi="Times New Roman" w:cs="Times New Roman"/>
          <w:sz w:val="28"/>
        </w:rPr>
      </w:pPr>
      <w:r w:rsidRPr="00BB0676">
        <w:rPr>
          <w:rFonts w:ascii="Times New Roman" w:eastAsia="Times New Roman" w:hAnsi="Times New Roman" w:cs="Times New Roman"/>
          <w:sz w:val="28"/>
        </w:rPr>
        <w:lastRenderedPageBreak/>
        <w:t xml:space="preserve">            </w:t>
      </w:r>
      <w:r w:rsidR="00154B8D" w:rsidRPr="00154B8D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17898" cy="1277849"/>
            <wp:effectExtent l="0" t="0" r="6350" b="0"/>
            <wp:docPr id="5" name="Рисунок 5" descr="E:\профсоюз\акции к 1 мая\профак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профсоюз\акции к 1 мая\профакти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31759" cy="128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817" w:rsidRPr="008C5817">
        <w:rPr>
          <w:rFonts w:ascii="Times New Roman" w:eastAsia="Times New Roman" w:hAnsi="Times New Roman" w:cs="Times New Roman"/>
          <w:sz w:val="28"/>
        </w:rPr>
        <w:t xml:space="preserve">  </w:t>
      </w:r>
    </w:p>
    <w:p w:rsidR="008C5817" w:rsidRPr="008C5817" w:rsidRDefault="008C5817" w:rsidP="008C5817">
      <w:pPr>
        <w:spacing w:after="14" w:line="306" w:lineRule="auto"/>
        <w:ind w:left="10" w:right="6" w:hanging="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817">
        <w:rPr>
          <w:rFonts w:ascii="Times New Roman" w:eastAsia="Times New Roman" w:hAnsi="Times New Roman" w:cs="Times New Roman"/>
          <w:sz w:val="28"/>
          <w:szCs w:val="28"/>
        </w:rPr>
        <w:t xml:space="preserve">   - 21.04 2023 «</w:t>
      </w:r>
      <w:r w:rsidRPr="008C5817">
        <w:rPr>
          <w:rFonts w:ascii="Times New Roman" w:eastAsia="Calibri" w:hAnsi="Times New Roman" w:cs="Times New Roman"/>
          <w:sz w:val="28"/>
          <w:szCs w:val="28"/>
        </w:rPr>
        <w:t>Субботник ко Дню труда – 18 человек</w:t>
      </w:r>
    </w:p>
    <w:p w:rsidR="008C5817" w:rsidRPr="008C5817" w:rsidRDefault="008C5817" w:rsidP="008C5817">
      <w:pPr>
        <w:spacing w:after="14" w:line="306" w:lineRule="auto"/>
        <w:ind w:left="10" w:right="6" w:hanging="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817">
        <w:rPr>
          <w:rFonts w:ascii="Times New Roman" w:eastAsia="Times New Roman" w:hAnsi="Times New Roman" w:cs="Times New Roman"/>
          <w:sz w:val="28"/>
          <w:szCs w:val="28"/>
        </w:rPr>
        <w:t xml:space="preserve">  - 30.04 «Мы-</w:t>
      </w:r>
      <w:r w:rsidRPr="008C5817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8C5817">
        <w:rPr>
          <w:rFonts w:ascii="Times New Roman" w:eastAsia="Times New Roman" w:hAnsi="Times New Roman" w:cs="Times New Roman"/>
          <w:sz w:val="28"/>
          <w:szCs w:val="28"/>
        </w:rPr>
        <w:t>А МИР</w:t>
      </w:r>
      <w:proofErr w:type="gramStart"/>
      <w:r w:rsidRPr="008C581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C5817">
        <w:rPr>
          <w:rFonts w:ascii="Times New Roman" w:eastAsia="Times New Roman" w:hAnsi="Times New Roman" w:cs="Times New Roman"/>
          <w:sz w:val="28"/>
          <w:szCs w:val="28"/>
        </w:rPr>
        <w:t xml:space="preserve"> ТРУД, МАЙ»</w:t>
      </w:r>
    </w:p>
    <w:p w:rsidR="008C5817" w:rsidRPr="008C5817" w:rsidRDefault="008C5817" w:rsidP="008C5817">
      <w:pPr>
        <w:spacing w:after="14" w:line="306" w:lineRule="auto"/>
        <w:ind w:left="235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817">
        <w:rPr>
          <w:rFonts w:ascii="Times New Roman" w:eastAsia="Times New Roman" w:hAnsi="Times New Roman" w:cs="Times New Roman"/>
          <w:sz w:val="28"/>
          <w:szCs w:val="28"/>
        </w:rPr>
        <w:t>-27.04.2</w:t>
      </w:r>
      <w:r w:rsidR="00E17854">
        <w:rPr>
          <w:rFonts w:ascii="Times New Roman" w:eastAsia="Times New Roman" w:hAnsi="Times New Roman" w:cs="Times New Roman"/>
          <w:sz w:val="28"/>
          <w:szCs w:val="28"/>
        </w:rPr>
        <w:t>023 «Первомайские окна</w:t>
      </w:r>
      <w:r w:rsidRPr="008C581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5817" w:rsidRDefault="00154B8D" w:rsidP="008C5817">
      <w:pPr>
        <w:spacing w:after="14" w:line="306" w:lineRule="auto"/>
        <w:ind w:left="993" w:right="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t xml:space="preserve">        </w:t>
      </w:r>
      <w:r w:rsidRPr="00154B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F7D5857">
            <wp:extent cx="2438945" cy="150982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45" cy="1519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4B8D" w:rsidRDefault="00154B8D" w:rsidP="008C5817">
      <w:pPr>
        <w:spacing w:after="14" w:line="306" w:lineRule="auto"/>
        <w:ind w:left="993" w:right="5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C5817" w:rsidRPr="008C5817" w:rsidRDefault="008C5817" w:rsidP="00BB0676">
      <w:pPr>
        <w:spacing w:after="14" w:line="30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6CC" w:rsidRDefault="008C5817" w:rsidP="009B66CC">
      <w:pPr>
        <w:spacing w:after="14" w:line="306" w:lineRule="auto"/>
        <w:ind w:left="-5" w:right="5" w:hanging="10"/>
        <w:jc w:val="both"/>
        <w:rPr>
          <w:rFonts w:ascii="Times New Roman" w:eastAsia="Times New Roman" w:hAnsi="Times New Roman" w:cs="Times New Roman"/>
          <w:sz w:val="28"/>
        </w:rPr>
      </w:pPr>
      <w:r w:rsidRPr="008C5817">
        <w:rPr>
          <w:rFonts w:ascii="Times New Roman" w:eastAsia="Times New Roman" w:hAnsi="Times New Roman" w:cs="Times New Roman"/>
          <w:sz w:val="28"/>
        </w:rPr>
        <w:t xml:space="preserve">Члены профсоюзной организации МОУ «СОШ № 70» неоднократно принимали участие в </w:t>
      </w:r>
      <w:r w:rsidRPr="008C5817">
        <w:rPr>
          <w:rFonts w:ascii="Times New Roman" w:eastAsia="Times New Roman" w:hAnsi="Times New Roman" w:cs="Times New Roman"/>
          <w:sz w:val="28"/>
        </w:rPr>
        <w:tab/>
        <w:t xml:space="preserve">вебинарах </w:t>
      </w:r>
      <w:r w:rsidRPr="008C5817">
        <w:rPr>
          <w:rFonts w:ascii="Times New Roman" w:eastAsia="Times New Roman" w:hAnsi="Times New Roman" w:cs="Times New Roman"/>
          <w:sz w:val="28"/>
        </w:rPr>
        <w:tab/>
      </w:r>
      <w:r w:rsidR="004E29E0">
        <w:rPr>
          <w:rFonts w:ascii="Times New Roman" w:eastAsia="Times New Roman" w:hAnsi="Times New Roman" w:cs="Times New Roman"/>
          <w:sz w:val="28"/>
        </w:rPr>
        <w:t xml:space="preserve">и семинарах </w:t>
      </w:r>
      <w:r w:rsidRPr="008C5817">
        <w:rPr>
          <w:rFonts w:ascii="Times New Roman" w:eastAsia="Times New Roman" w:hAnsi="Times New Roman" w:cs="Times New Roman"/>
          <w:sz w:val="28"/>
        </w:rPr>
        <w:t xml:space="preserve">областной </w:t>
      </w:r>
      <w:r w:rsidRPr="008C5817">
        <w:rPr>
          <w:rFonts w:ascii="Times New Roman" w:eastAsia="Times New Roman" w:hAnsi="Times New Roman" w:cs="Times New Roman"/>
          <w:sz w:val="28"/>
        </w:rPr>
        <w:tab/>
        <w:t xml:space="preserve">организация </w:t>
      </w:r>
      <w:r w:rsidRPr="008C5817">
        <w:rPr>
          <w:rFonts w:ascii="Times New Roman" w:eastAsia="Times New Roman" w:hAnsi="Times New Roman" w:cs="Times New Roman"/>
          <w:sz w:val="28"/>
        </w:rPr>
        <w:tab/>
        <w:t xml:space="preserve">«Общероссийского </w:t>
      </w:r>
      <w:r w:rsidRPr="008C5817">
        <w:rPr>
          <w:rFonts w:ascii="Times New Roman" w:eastAsia="Times New Roman" w:hAnsi="Times New Roman" w:cs="Times New Roman"/>
          <w:sz w:val="28"/>
        </w:rPr>
        <w:tab/>
        <w:t xml:space="preserve">Профсоюза образования»: </w:t>
      </w:r>
    </w:p>
    <w:p w:rsidR="00D91698" w:rsidRPr="00D91698" w:rsidRDefault="00D91698" w:rsidP="009B66CC">
      <w:pPr>
        <w:spacing w:after="14" w:line="306" w:lineRule="auto"/>
        <w:ind w:left="-5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hAnsi="Calibri"/>
          <w:color w:val="2C2D2E"/>
          <w:sz w:val="23"/>
          <w:szCs w:val="23"/>
          <w:shd w:val="clear" w:color="auto" w:fill="FFFFFF"/>
        </w:rPr>
        <w:t> </w:t>
      </w:r>
      <w:r w:rsidRPr="00D9169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19 июня 2024</w:t>
      </w:r>
      <w:r w:rsidRPr="00D9169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D91698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года</w:t>
      </w:r>
      <w:r w:rsidRPr="00D9169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 тему «Отпуск учителя – странный предмет. Он вроде есть, а вроде и нет!»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;</w:t>
      </w:r>
    </w:p>
    <w:p w:rsidR="009B66CC" w:rsidRPr="004E29E0" w:rsidRDefault="009B66CC" w:rsidP="009B66CC">
      <w:pPr>
        <w:spacing w:after="14" w:line="306" w:lineRule="auto"/>
        <w:ind w:left="-5" w:right="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9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29E0">
        <w:rPr>
          <w:rFonts w:ascii="Times New Roman" w:hAnsi="Times New Roman" w:cs="Times New Roman"/>
          <w:bCs/>
          <w:color w:val="2C2D2E"/>
          <w:sz w:val="28"/>
          <w:szCs w:val="28"/>
        </w:rPr>
        <w:t>3 ноября 2024 года «Пониженная работоспособность педагога, рост негативизма, раздражения и усталости – точки роста в деятельности современного учителя».</w:t>
      </w:r>
    </w:p>
    <w:p w:rsidR="00477A75" w:rsidRPr="004E29E0" w:rsidRDefault="00477A75" w:rsidP="00477A75">
      <w:pPr>
        <w:spacing w:after="158" w:line="306" w:lineRule="auto"/>
        <w:ind w:left="-5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9E0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-17 января  2024 года</w:t>
      </w:r>
      <w:r w:rsidRPr="004E29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 для председателей первичных профсоюзных организаций</w:t>
      </w:r>
    </w:p>
    <w:p w:rsidR="008C5817" w:rsidRPr="004E29E0" w:rsidRDefault="00477A75" w:rsidP="00477A75">
      <w:pPr>
        <w:spacing w:after="158" w:line="306" w:lineRule="auto"/>
        <w:ind w:left="-5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9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в апреле  приняли участие в голосовании профсоюзного актива за участника конкурса «</w:t>
      </w:r>
      <w:proofErr w:type="spellStart"/>
      <w:proofErr w:type="gramStart"/>
      <w:r w:rsidRPr="004E29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Проф</w:t>
      </w:r>
      <w:proofErr w:type="spellEnd"/>
      <w:proofErr w:type="gramEnd"/>
      <w:r w:rsidRPr="004E29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Леди 2024» чётно-выборная кампания – важный элемент организационного и кадрового сплочения в Профсоюзе».</w:t>
      </w:r>
      <w:r w:rsidR="008C5817" w:rsidRPr="004E2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7A75" w:rsidRPr="004E29E0" w:rsidRDefault="00477A75" w:rsidP="00477A75">
      <w:pPr>
        <w:spacing w:after="158" w:line="306" w:lineRule="auto"/>
        <w:ind w:left="-5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9E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E29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 в мае</w:t>
      </w:r>
      <w:r w:rsidR="004E29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4E29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proofErr w:type="gramStart"/>
      <w:r w:rsidRPr="004E29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всероссийское</w:t>
      </w:r>
      <w:proofErr w:type="gramEnd"/>
      <w:r w:rsidRPr="004E29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исследования по теме: «Анализ характеристик, качества и условий неформального образования педагогических кадров в субъектах Российской Федерации».</w:t>
      </w:r>
    </w:p>
    <w:p w:rsidR="004E29E0" w:rsidRPr="004E29E0" w:rsidRDefault="004E29E0" w:rsidP="004E29E0">
      <w:pPr>
        <w:pStyle w:val="nospacingmrcssattr"/>
        <w:shd w:val="clear" w:color="auto" w:fill="FFFFFF"/>
        <w:spacing w:line="259" w:lineRule="atLeast"/>
        <w:jc w:val="both"/>
        <w:rPr>
          <w:sz w:val="28"/>
          <w:szCs w:val="28"/>
        </w:rPr>
      </w:pPr>
      <w:r w:rsidRPr="004E29E0">
        <w:rPr>
          <w:sz w:val="28"/>
          <w:szCs w:val="28"/>
        </w:rPr>
        <w:t>Приняли участие в профсоюзном диктанте 24-26 января 2024</w:t>
      </w:r>
      <w:r>
        <w:rPr>
          <w:sz w:val="28"/>
          <w:szCs w:val="28"/>
        </w:rPr>
        <w:t>.</w:t>
      </w:r>
    </w:p>
    <w:p w:rsidR="00477A75" w:rsidRPr="004E29E0" w:rsidRDefault="00477A75" w:rsidP="00477A75">
      <w:pPr>
        <w:spacing w:after="158" w:line="306" w:lineRule="auto"/>
        <w:ind w:left="-5"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817" w:rsidRPr="008C5817" w:rsidRDefault="008C5817" w:rsidP="008C58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8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8C58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8C5817">
        <w:rPr>
          <w:rFonts w:ascii="Times New Roman" w:eastAsia="Times New Roman" w:hAnsi="Times New Roman" w:cs="Times New Roman"/>
          <w:b/>
          <w:sz w:val="28"/>
          <w:szCs w:val="28"/>
        </w:rPr>
        <w:t>. Социальное партнерство</w:t>
      </w:r>
    </w:p>
    <w:p w:rsidR="008C5817" w:rsidRPr="008C5817" w:rsidRDefault="008C5817" w:rsidP="008C5817">
      <w:pPr>
        <w:spacing w:after="14" w:line="306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C5817" w:rsidRPr="008C5817" w:rsidRDefault="008C5817" w:rsidP="008C5817">
      <w:pPr>
        <w:spacing w:after="216" w:line="306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 </w:t>
      </w:r>
    </w:p>
    <w:p w:rsidR="008C5817" w:rsidRPr="008C5817" w:rsidRDefault="008C5817" w:rsidP="008C5817">
      <w:pPr>
        <w:spacing w:after="19" w:line="304" w:lineRule="auto"/>
        <w:ind w:left="-5" w:right="-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уделяется поддержке педагогических кадров. Удалось улучшить систему наставничества.</w:t>
      </w:r>
    </w:p>
    <w:p w:rsidR="008C5817" w:rsidRPr="008C5817" w:rsidRDefault="008C5817" w:rsidP="008C5817">
      <w:pPr>
        <w:spacing w:after="19" w:line="304" w:lineRule="auto"/>
        <w:ind w:left="-5" w:right="-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proofErr w:type="spellStart"/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соцпартнерства</w:t>
      </w:r>
      <w:proofErr w:type="spellEnd"/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 совместно с админис</w:t>
      </w:r>
      <w:r w:rsidR="0088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трацией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 принимает участие в подготовке и проведении конкурсов профессионального мастерства:</w:t>
      </w:r>
      <w:r w:rsidR="0008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«Педагогический дебют»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Гурова Ю.Г.,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начальных классов. </w:t>
      </w:r>
    </w:p>
    <w:p w:rsidR="008C5817" w:rsidRPr="008C5817" w:rsidRDefault="008C5817" w:rsidP="008C5817">
      <w:pPr>
        <w:spacing w:after="19" w:line="304" w:lineRule="auto"/>
        <w:ind w:left="-5" w:right="-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уделяется поддержке педагогических кадров: каждый молодой специалист имеет наставника и осуществляется систематическое сотрудничество.</w:t>
      </w:r>
    </w:p>
    <w:p w:rsidR="008C5817" w:rsidRPr="008C5817" w:rsidRDefault="008C5817" w:rsidP="008C5817">
      <w:pPr>
        <w:spacing w:after="19" w:line="304" w:lineRule="auto"/>
        <w:ind w:left="-5" w:right="-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128E7">
        <w:rPr>
          <w:rFonts w:ascii="Times New Roman" w:eastAsia="Times New Roman" w:hAnsi="Times New Roman" w:cs="Times New Roman"/>
          <w:color w:val="000000"/>
          <w:sz w:val="28"/>
        </w:rPr>
        <w:t xml:space="preserve">радиционно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профком поздравлял работников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 профессиональными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календарными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праздниками,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>с юбилейными датами. К юбилейным датам вручаются благодарственные письма и подарки. Профсоюзный комитет активно участвовал в организации и проведении «Дня Учителя», праздника 8 марта.</w:t>
      </w:r>
    </w:p>
    <w:p w:rsidR="008C5817" w:rsidRPr="001E1F94" w:rsidRDefault="008128E7" w:rsidP="0088714C">
      <w:pPr>
        <w:spacing w:after="14" w:line="306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8C5817" w:rsidRPr="008C5817">
        <w:rPr>
          <w:rFonts w:ascii="Times New Roman" w:eastAsia="Times New Roman" w:hAnsi="Times New Roman" w:cs="Times New Roman"/>
          <w:color w:val="000000"/>
          <w:sz w:val="28"/>
        </w:rPr>
        <w:t>жизни школы члены профсоюза принимали активное участие. Они были первыми, 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 в трудовых десантах, акциях, </w:t>
      </w:r>
      <w:r w:rsidR="008C5817" w:rsidRPr="008C5817">
        <w:rPr>
          <w:rFonts w:ascii="Times New Roman" w:eastAsia="Times New Roman" w:hAnsi="Times New Roman" w:cs="Times New Roman"/>
          <w:color w:val="000000"/>
          <w:sz w:val="28"/>
        </w:rPr>
        <w:t>так и на праздничных мероприятиях.</w:t>
      </w:r>
      <w:r w:rsidR="001E1F9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714C"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5</w:t>
      </w:r>
      <w:r w:rsidR="001E1F94"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88714C"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членов</w:t>
      </w:r>
      <w:r w:rsidR="0088714C"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="0088714C"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профсоюза</w:t>
      </w:r>
      <w:r w:rsidR="0088714C"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="0088714C"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награждены почетными</w:t>
      </w:r>
      <w:r w:rsidR="0088714C"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="0088714C"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грамотами</w:t>
      </w:r>
      <w:r w:rsidR="001E1F94"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за плодотворную долголетнюю деятельность в составе профсоюзной организации</w:t>
      </w:r>
    </w:p>
    <w:p w:rsidR="008C5817" w:rsidRPr="008C5817" w:rsidRDefault="008C5817" w:rsidP="008C5817">
      <w:pPr>
        <w:spacing w:after="224" w:line="306" w:lineRule="auto"/>
        <w:ind w:left="-5" w:right="5" w:hanging="10"/>
        <w:jc w:val="both"/>
        <w:rPr>
          <w:rFonts w:ascii="Calibri" w:eastAsia="Calibri" w:hAnsi="Calibri" w:cs="Calibri"/>
          <w:color w:val="000000"/>
          <w:sz w:val="28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</w:rPr>
        <w:t>Регулярно проводятся заседания профкома по вопросам выплаты материальной помощи членам профсоюза (2 человек 2021 год, 2 человека -2022 год ,1 человек за 2023 год), оформляются протоколы заседания профкома, производится регистрация документов (заявлений о вступлении, о выплате материальной помощи и</w:t>
      </w:r>
      <w:r w:rsidRPr="008C5817">
        <w:rPr>
          <w:rFonts w:ascii="Calibri" w:eastAsia="Calibri" w:hAnsi="Calibri" w:cs="Calibri"/>
          <w:color w:val="000000"/>
          <w:sz w:val="28"/>
        </w:rPr>
        <w:t xml:space="preserve"> т.д.)  </w:t>
      </w:r>
    </w:p>
    <w:p w:rsidR="008C5817" w:rsidRPr="008C5817" w:rsidRDefault="008C5817" w:rsidP="008C5817">
      <w:pPr>
        <w:spacing w:after="214" w:line="306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Работа профсоюзного комитета школы представлена на сайте </w:t>
      </w:r>
      <w:hyperlink r:id="rId10">
        <w:r w:rsidRPr="008C581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http</w:t>
        </w:r>
        <w:r w:rsidRPr="008C581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://</w:t>
        </w:r>
        <w:proofErr w:type="spellStart"/>
        <w:r w:rsidRPr="008C581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mou</w:t>
        </w:r>
        <w:proofErr w:type="spellEnd"/>
        <w:r w:rsidRPr="008C581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70.</w:t>
        </w:r>
        <w:proofErr w:type="spellStart"/>
        <w:r w:rsidRPr="008C581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/>
          </w:rPr>
          <w:t>ru</w:t>
        </w:r>
        <w:proofErr w:type="spellEnd"/>
        <w:r w:rsidRPr="008C5817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/</w:t>
        </w:r>
      </w:hyperlink>
      <w:hyperlink r:id="rId11">
        <w:r w:rsidRPr="008C5817">
          <w:rPr>
            <w:rFonts w:ascii="Times New Roman" w:eastAsia="Times New Roman" w:hAnsi="Times New Roman" w:cs="Times New Roman"/>
            <w:color w:val="000000"/>
            <w:sz w:val="28"/>
          </w:rPr>
          <w:t>.</w:t>
        </w:r>
      </w:hyperlink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8C5817" w:rsidRPr="008C5817" w:rsidRDefault="008128E7" w:rsidP="008C5817">
      <w:pPr>
        <w:spacing w:after="159" w:line="306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Часть информационного стенда з</w:t>
      </w:r>
      <w:r w:rsidR="008C5817"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накомит членов профсоюза и остальных сотрудников школы с отдельными сторонами жизни и деятельности </w:t>
      </w:r>
      <w:r w:rsidR="008C5817" w:rsidRPr="008C581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профсоюзной организации.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собрания. Размещением информации на стенде школы занимаются члены профкома, ответственные за данную работу.  </w:t>
      </w:r>
    </w:p>
    <w:p w:rsidR="008C5817" w:rsidRPr="008C5817" w:rsidRDefault="008C5817" w:rsidP="008C5817">
      <w:pPr>
        <w:spacing w:after="218" w:line="30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 паспорт профсоюзной организации, 9</w:t>
      </w:r>
      <w:r w:rsidR="0081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членов Профсоюза имеют электронный профсоюзный билет, остальные </w:t>
      </w:r>
      <w:r w:rsidR="0081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ожидают в ближайшее время. </w:t>
      </w:r>
    </w:p>
    <w:p w:rsidR="008C5817" w:rsidRPr="008C5817" w:rsidRDefault="008C5817" w:rsidP="008C5817">
      <w:pPr>
        <w:spacing w:after="218" w:line="306" w:lineRule="auto"/>
        <w:ind w:left="-5" w:right="5" w:hanging="10"/>
        <w:jc w:val="both"/>
        <w:rPr>
          <w:rFonts w:ascii="Calibri" w:eastAsia="Calibri" w:hAnsi="Calibri" w:cs="Calibri"/>
          <w:color w:val="000000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</w:rPr>
        <w:t>Профком школы проводит большую работу по сохранению профсоюзного членства и вовлечению в Профсоюз новых членов.</w:t>
      </w:r>
      <w:r w:rsidRPr="008C5817">
        <w:rPr>
          <w:rFonts w:ascii="Calibri" w:eastAsia="Calibri" w:hAnsi="Calibri" w:cs="Calibri"/>
          <w:color w:val="000000"/>
          <w:sz w:val="28"/>
        </w:rPr>
        <w:t xml:space="preserve">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>В сентябре 202</w:t>
      </w:r>
      <w:r w:rsidR="008128E7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 года приняли</w:t>
      </w:r>
      <w:r w:rsidRPr="008C5817">
        <w:rPr>
          <w:rFonts w:ascii="Calibri" w:eastAsia="Calibri" w:hAnsi="Calibri" w:cs="Calibri"/>
          <w:color w:val="000000"/>
          <w:sz w:val="28"/>
        </w:rPr>
        <w:t xml:space="preserve">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участие в акции «Вступай в Профсоюз» - </w:t>
      </w:r>
      <w:r w:rsidR="008128E7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 педагог</w:t>
      </w:r>
      <w:r w:rsidR="008128E7">
        <w:rPr>
          <w:rFonts w:ascii="Times New Roman" w:eastAsia="Times New Roman" w:hAnsi="Times New Roman" w:cs="Times New Roman"/>
          <w:color w:val="000000"/>
          <w:sz w:val="28"/>
        </w:rPr>
        <w:t xml:space="preserve">ов торжественно были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>приняты в члены Профсоюза.</w:t>
      </w:r>
      <w:r w:rsidRPr="008C5817">
        <w:rPr>
          <w:rFonts w:ascii="Calibri" w:eastAsia="Calibri" w:hAnsi="Calibri" w:cs="Calibri"/>
          <w:color w:val="000000"/>
        </w:rPr>
        <w:t xml:space="preserve"> </w:t>
      </w:r>
    </w:p>
    <w:p w:rsidR="008C5817" w:rsidRPr="008C5817" w:rsidRDefault="008C5817" w:rsidP="008C58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81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8C58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8C5817">
        <w:rPr>
          <w:rFonts w:ascii="Times New Roman" w:eastAsia="Times New Roman" w:hAnsi="Times New Roman" w:cs="Times New Roman"/>
          <w:b/>
          <w:sz w:val="28"/>
          <w:szCs w:val="28"/>
        </w:rPr>
        <w:t>. Правозащитная работа</w:t>
      </w:r>
    </w:p>
    <w:p w:rsidR="008C5817" w:rsidRPr="008C5817" w:rsidRDefault="008128E7" w:rsidP="008C5817">
      <w:pPr>
        <w:spacing w:after="159" w:line="306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8C5817"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школе составлен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новый </w:t>
      </w:r>
      <w:r w:rsidR="008C5817" w:rsidRPr="008C5817">
        <w:rPr>
          <w:rFonts w:ascii="Times New Roman" w:eastAsia="Times New Roman" w:hAnsi="Times New Roman" w:cs="Times New Roman"/>
          <w:color w:val="000000"/>
          <w:sz w:val="28"/>
        </w:rPr>
        <w:t>Коллективный договор</w:t>
      </w:r>
      <w:r w:rsidR="002D4BC8">
        <w:rPr>
          <w:rFonts w:ascii="Times New Roman" w:eastAsia="Times New Roman" w:hAnsi="Times New Roman" w:cs="Times New Roman"/>
          <w:color w:val="000000"/>
          <w:sz w:val="28"/>
        </w:rPr>
        <w:t xml:space="preserve"> на 2024- 2027 годы от 08.10.2024</w:t>
      </w:r>
      <w:r w:rsidR="008C5817"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, заключено соглашение по охране труда, включающее раздел «Охрана труда и здоровья».  </w:t>
      </w:r>
    </w:p>
    <w:p w:rsidR="008C5817" w:rsidRPr="008C5817" w:rsidRDefault="008C5817" w:rsidP="008C5817">
      <w:pPr>
        <w:spacing w:after="159" w:line="306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По согласованию с профкомом устанавливается объем учебной нагрузки педагогов, исходя из количества часов по учебному плану, программ, обеспеченности кадрами и других конкретных условий в школе. График отпусков для работников </w:t>
      </w:r>
      <w:r w:rsidR="008128E7">
        <w:rPr>
          <w:rFonts w:ascii="Times New Roman" w:eastAsia="Times New Roman" w:hAnsi="Times New Roman" w:cs="Times New Roman"/>
          <w:color w:val="000000"/>
          <w:sz w:val="28"/>
        </w:rPr>
        <w:t xml:space="preserve">составляется перед новогодними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каникулами, с учетом всех пожеланий работников. Рабочее время работников определяется правилами внутреннего трудового распорядка учреждения, школьным расписанием, учебным графиком, которые утверждаются директором школы по согласованию с профкомом.  </w:t>
      </w:r>
    </w:p>
    <w:p w:rsidR="008C5817" w:rsidRPr="008C5817" w:rsidRDefault="008C5817" w:rsidP="008C5817">
      <w:pPr>
        <w:spacing w:after="218" w:line="306" w:lineRule="auto"/>
        <w:ind w:left="-5" w:right="5" w:hanging="10"/>
        <w:jc w:val="both"/>
        <w:rPr>
          <w:rFonts w:ascii="Calibri" w:eastAsia="Calibri" w:hAnsi="Calibri" w:cs="Calibri"/>
          <w:color w:val="000000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профсоюзной организации доводит до сведения коллектива и директора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решения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постановления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вышестоящей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профсоюзной организации.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года с участием профсоюза принимались локальные нормативные акты,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дни,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вопросы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охраны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труда,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вопросы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организации оздоровления и отдыха работников и др.). </w:t>
      </w:r>
      <w:r w:rsidRPr="008C5817"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Сегодня все работники школы, независимо от принадлежности к профсоюзу, </w:t>
      </w:r>
      <w:r w:rsidRPr="008C5817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 xml:space="preserve">пользуются социальными льготами, предоставляемыми им в соответствии с коллективным договором. Договор </w:t>
      </w:r>
      <w:r w:rsidRPr="008C5817">
        <w:rPr>
          <w:rFonts w:ascii="Times New Roman" w:eastAsia="Times New Roman" w:hAnsi="Times New Roman" w:cs="Times New Roman"/>
          <w:i/>
          <w:color w:val="000000"/>
          <w:sz w:val="28"/>
        </w:rPr>
        <w:tab/>
        <w:t xml:space="preserve">позволяет </w:t>
      </w:r>
      <w:r w:rsidRPr="008C5817">
        <w:rPr>
          <w:rFonts w:ascii="Times New Roman" w:eastAsia="Times New Roman" w:hAnsi="Times New Roman" w:cs="Times New Roman"/>
          <w:i/>
          <w:color w:val="000000"/>
          <w:sz w:val="28"/>
        </w:rPr>
        <w:tab/>
        <w:t xml:space="preserve">расширить </w:t>
      </w:r>
      <w:r w:rsidRPr="008C5817">
        <w:rPr>
          <w:rFonts w:ascii="Times New Roman" w:eastAsia="Times New Roman" w:hAnsi="Times New Roman" w:cs="Times New Roman"/>
          <w:i/>
          <w:color w:val="000000"/>
          <w:sz w:val="28"/>
        </w:rPr>
        <w:tab/>
        <w:t>рамки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действующего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трудового законодательства, обеспечить дополнительное финансирование мероприятий по охране труда, улучшить условия труда и быта работников, </w:t>
      </w:r>
      <w:r w:rsidRPr="008C5817">
        <w:rPr>
          <w:rFonts w:ascii="Times New Roman" w:eastAsia="Times New Roman" w:hAnsi="Times New Roman" w:cs="Times New Roman"/>
          <w:i/>
          <w:color w:val="000000"/>
          <w:sz w:val="28"/>
        </w:rPr>
        <w:t>бесплатно проходить медицинское обследование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</w:p>
    <w:p w:rsidR="008C5817" w:rsidRPr="008C5817" w:rsidRDefault="008C5817" w:rsidP="008C5817">
      <w:pPr>
        <w:spacing w:after="19" w:line="304" w:lineRule="auto"/>
        <w:ind w:left="-5" w:right="-6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</w:rPr>
        <w:t>Своевременно информация доводится до членов колл</w:t>
      </w:r>
      <w:r w:rsidR="0088714C">
        <w:rPr>
          <w:rFonts w:ascii="Times New Roman" w:eastAsia="Times New Roman" w:hAnsi="Times New Roman" w:cs="Times New Roman"/>
          <w:color w:val="000000"/>
          <w:sz w:val="28"/>
        </w:rPr>
        <w:t xml:space="preserve">ектива о санаторно- курортных,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>оздоровительных и к</w:t>
      </w:r>
      <w:r w:rsidR="0088714C">
        <w:rPr>
          <w:rFonts w:ascii="Times New Roman" w:eastAsia="Times New Roman" w:hAnsi="Times New Roman" w:cs="Times New Roman"/>
          <w:color w:val="000000"/>
          <w:sz w:val="28"/>
        </w:rPr>
        <w:t xml:space="preserve">ультурно –массовых мероприятиях.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88714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>июне  202</w:t>
      </w:r>
      <w:r w:rsidR="008128E7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 года, семья одного члена профсоюзного коллектива воспользовалась льготной путёвкой по оздоровлению в пансионате г. Севастополя, </w:t>
      </w:r>
    </w:p>
    <w:p w:rsidR="008C5817" w:rsidRDefault="008C5817" w:rsidP="002D4BC8">
      <w:pPr>
        <w:spacing w:after="224" w:line="306" w:lineRule="auto"/>
        <w:ind w:left="-5" w:right="5" w:hanging="10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Коллектив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разделяет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радость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боль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сотрудников.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Каждый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член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коллектива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="002D4BC8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может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рассчитывать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на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материальную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поддержку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в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трудной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ситуации.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</w:p>
    <w:p w:rsidR="00CD7F12" w:rsidRPr="00CD7F12" w:rsidRDefault="00CD7F12" w:rsidP="00CD7F1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F1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CD7F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CD7F12">
        <w:rPr>
          <w:rFonts w:ascii="Times New Roman" w:eastAsia="Times New Roman" w:hAnsi="Times New Roman" w:cs="Times New Roman"/>
          <w:b/>
          <w:sz w:val="28"/>
          <w:szCs w:val="28"/>
        </w:rPr>
        <w:t>. Охрана труда</w:t>
      </w:r>
    </w:p>
    <w:p w:rsidR="00CD7F12" w:rsidRPr="00CD7F12" w:rsidRDefault="00CD7F12" w:rsidP="00CD7F1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669" w:rsidRDefault="00081669" w:rsidP="00081669">
      <w:pPr>
        <w:widowControl w:val="0"/>
        <w:pBdr>
          <w:bottom w:val="single" w:sz="4" w:space="30" w:color="FFFFFF"/>
        </w:pBdr>
        <w:tabs>
          <w:tab w:val="left" w:pos="91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Профсоюзная организация</w:t>
      </w:r>
      <w:r w:rsidR="00CD7F12" w:rsidRPr="00CD7F1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CD7F12" w:rsidRPr="00CD7F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7F12" w:rsidRPr="00CD7F12">
        <w:rPr>
          <w:rFonts w:ascii="Times New Roman" w:eastAsia="Times New Roman" w:hAnsi="Times New Roman" w:cs="Times New Roman"/>
          <w:sz w:val="28"/>
          <w:szCs w:val="28"/>
        </w:rPr>
        <w:t xml:space="preserve"> состоянием охраны труда в </w:t>
      </w:r>
      <w:r>
        <w:rPr>
          <w:rFonts w:ascii="Times New Roman" w:eastAsia="Times New Roman" w:hAnsi="Times New Roman" w:cs="Times New Roman"/>
          <w:sz w:val="28"/>
          <w:szCs w:val="28"/>
        </w:rPr>
        <w:t>школе.</w:t>
      </w:r>
      <w:r w:rsidR="00CD7F12" w:rsidRPr="00CD7F12">
        <w:rPr>
          <w:rFonts w:ascii="Times New Roman" w:eastAsia="Times New Roman" w:hAnsi="Times New Roman" w:cs="Times New Roman"/>
          <w:sz w:val="28"/>
          <w:szCs w:val="28"/>
        </w:rPr>
        <w:t xml:space="preserve"> За год 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>3 проверки</w:t>
      </w:r>
      <w:r w:rsidR="00CD7F12" w:rsidRPr="00CD7F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исправлены  вынесенные замечания по ведению трудовых книжек членов коллектива</w:t>
      </w:r>
      <w:r w:rsidR="00CD7F12" w:rsidRPr="00CD7F12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CD7F12" w:rsidRPr="00CD7F12"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аварийные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CD7F12" w:rsidRPr="00CD7F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CD7F12" w:rsidRPr="00CD7F12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proofErr w:type="gramEnd"/>
      <w:r w:rsidR="00CD7F12" w:rsidRPr="00CD7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7F12" w:rsidRPr="00CD7F12">
        <w:rPr>
          <w:rFonts w:ascii="Times New Roman" w:eastAsia="Times New Roman" w:hAnsi="Times New Roman" w:cs="Times New Roman"/>
          <w:sz w:val="28"/>
          <w:szCs w:val="28"/>
        </w:rPr>
        <w:t>спецоценка</w:t>
      </w:r>
      <w:proofErr w:type="spellEnd"/>
      <w:r w:rsidR="00CD7F12" w:rsidRPr="00CD7F12">
        <w:rPr>
          <w:rFonts w:ascii="Times New Roman" w:eastAsia="Times New Roman" w:hAnsi="Times New Roman" w:cs="Times New Roman"/>
          <w:sz w:val="28"/>
          <w:szCs w:val="28"/>
        </w:rPr>
        <w:t xml:space="preserve"> рабочих мест.</w:t>
      </w:r>
    </w:p>
    <w:p w:rsidR="00081669" w:rsidRDefault="00CD7F12" w:rsidP="00081669">
      <w:pPr>
        <w:widowControl w:val="0"/>
        <w:pBdr>
          <w:bottom w:val="single" w:sz="4" w:space="30" w:color="FFFFFF"/>
        </w:pBdr>
        <w:tabs>
          <w:tab w:val="left" w:pos="91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F1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CD7F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081669">
        <w:rPr>
          <w:rFonts w:ascii="Times New Roman" w:eastAsia="Times New Roman" w:hAnsi="Times New Roman" w:cs="Times New Roman"/>
          <w:b/>
          <w:sz w:val="28"/>
          <w:szCs w:val="28"/>
        </w:rPr>
        <w:t>. Оплата труда</w:t>
      </w:r>
    </w:p>
    <w:p w:rsidR="00081669" w:rsidRDefault="00081669" w:rsidP="00081669">
      <w:pPr>
        <w:widowControl w:val="0"/>
        <w:pBdr>
          <w:bottom w:val="single" w:sz="4" w:space="30" w:color="FFFFFF"/>
        </w:pBdr>
        <w:tabs>
          <w:tab w:val="left" w:pos="91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F12" w:rsidRPr="00CD7F12" w:rsidRDefault="00081669" w:rsidP="00081669">
      <w:pPr>
        <w:widowControl w:val="0"/>
        <w:pBdr>
          <w:bottom w:val="single" w:sz="4" w:space="30" w:color="FFFFFF"/>
        </w:pBdr>
        <w:tabs>
          <w:tab w:val="left" w:pos="91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F12" w:rsidRPr="00CD7F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зарплата педагогических работников школ</w:t>
      </w:r>
      <w:r w:rsidR="00CD7F1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D7F12" w:rsidRPr="00CD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достигнута за счет чрезмерной перегрузки, средняя учебная нагрузка учителей составляет около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7F12" w:rsidRPr="00CD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(более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F12" w:rsidRPr="00CD7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ставки), что не способствует достижению эффективности труда. Проблема оплаты труда носит общероссийский характер.  </w:t>
      </w:r>
      <w:r w:rsidR="00CD7F12" w:rsidRPr="00CD7F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5817" w:rsidRPr="00081669" w:rsidRDefault="00CD7F12" w:rsidP="00081669">
      <w:pPr>
        <w:widowControl w:val="0"/>
        <w:pBdr>
          <w:bottom w:val="single" w:sz="4" w:space="30" w:color="FFFFFF"/>
        </w:pBdr>
        <w:tabs>
          <w:tab w:val="left" w:pos="918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D7F12">
        <w:rPr>
          <w:rFonts w:ascii="Times New Roman" w:eastAsia="Calibri" w:hAnsi="Times New Roman" w:cs="Times New Roman"/>
          <w:kern w:val="2"/>
          <w:sz w:val="28"/>
          <w:szCs w:val="28"/>
        </w:rPr>
        <w:t>Молодые специалисты до 3 лет работы получили доплату, что вывело их среднюю заработную плату на уровень педагогов со стажем, и выше.  Учителя физики, химии, математики, информатики города Саратова с 1 октября 2023 года получают доплату 3405,3 рублей.</w:t>
      </w:r>
    </w:p>
    <w:p w:rsidR="008C5817" w:rsidRPr="008C5817" w:rsidRDefault="00477A75" w:rsidP="008C5817">
      <w:pPr>
        <w:keepNext/>
        <w:keepLines/>
        <w:spacing w:after="213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  <w:t>VI</w:t>
      </w:r>
      <w:r w:rsidRPr="00477A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 </w:t>
      </w:r>
      <w:r w:rsidR="008C5817" w:rsidRPr="008C581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Финансовая деятельность</w:t>
      </w:r>
      <w:r w:rsidR="008C5817" w:rsidRPr="008C58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</w:p>
    <w:p w:rsidR="008C5817" w:rsidRPr="008C5817" w:rsidRDefault="008C5817" w:rsidP="008C5817">
      <w:pPr>
        <w:spacing w:after="14" w:line="306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</w:t>
      </w:r>
      <w:r w:rsidRPr="008C58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бухгалтерского учёта. Учёт членов Профсоюза осуществляется профсоюзным комитетом.  </w:t>
      </w:r>
    </w:p>
    <w:p w:rsidR="008C5817" w:rsidRPr="008C5817" w:rsidRDefault="008C5817" w:rsidP="008C5817">
      <w:pPr>
        <w:spacing w:after="210" w:line="304" w:lineRule="auto"/>
        <w:ind w:left="-5" w:right="-6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Ежемесячно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перечисляются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членские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взносы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из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заработной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платы работников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основании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письменных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заявлений,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размере, предусмотренном Уставом и действующим законодательством РФ </w:t>
      </w:r>
    </w:p>
    <w:p w:rsidR="008C5817" w:rsidRPr="008C5817" w:rsidRDefault="008C5817" w:rsidP="00477A75">
      <w:pPr>
        <w:spacing w:after="161" w:line="306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</w:t>
      </w:r>
      <w:r w:rsidR="008128E7">
        <w:rPr>
          <w:rFonts w:ascii="Times New Roman" w:eastAsia="Times New Roman" w:hAnsi="Times New Roman" w:cs="Times New Roman"/>
          <w:color w:val="000000"/>
          <w:sz w:val="28"/>
        </w:rPr>
        <w:t xml:space="preserve">ного комитета. Дети сотрудников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>в  возрасте от  рождения до 14 лет ежегодно получа</w:t>
      </w:r>
      <w:r w:rsidR="008128E7">
        <w:rPr>
          <w:rFonts w:ascii="Times New Roman" w:eastAsia="Times New Roman" w:hAnsi="Times New Roman" w:cs="Times New Roman"/>
          <w:color w:val="000000"/>
          <w:sz w:val="28"/>
        </w:rPr>
        <w:t>ют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 новогодние подарки. </w:t>
      </w:r>
      <w:r w:rsidR="008128E7">
        <w:rPr>
          <w:rFonts w:ascii="Times New Roman" w:eastAsia="Times New Roman" w:hAnsi="Times New Roman" w:cs="Times New Roman"/>
          <w:color w:val="000000"/>
          <w:sz w:val="28"/>
        </w:rPr>
        <w:t xml:space="preserve">Одному члену коллектива выделены материальные средства для приобретения подарка и поздравление с днем бракосочетания.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Распределение средств по статьям расходов утверждалось решением профсоюзного комитета. </w:t>
      </w:r>
    </w:p>
    <w:p w:rsidR="008C5817" w:rsidRPr="00477A75" w:rsidRDefault="008C5817" w:rsidP="00477A75">
      <w:pPr>
        <w:spacing w:after="223" w:line="306" w:lineRule="auto"/>
        <w:ind w:left="-5" w:right="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77A7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V</w:t>
      </w:r>
      <w:r w:rsidR="00477A75" w:rsidRPr="00477A7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II</w:t>
      </w:r>
      <w:r w:rsidRPr="00477A75">
        <w:rPr>
          <w:rFonts w:ascii="Times New Roman" w:eastAsia="Times New Roman" w:hAnsi="Times New Roman" w:cs="Times New Roman"/>
          <w:b/>
          <w:color w:val="000000"/>
          <w:sz w:val="28"/>
        </w:rPr>
        <w:t>. Предложения по улучшению работы профсоюзного комитета</w:t>
      </w:r>
      <w:r w:rsidRPr="00477A75">
        <w:rPr>
          <w:rFonts w:ascii="Calibri" w:eastAsia="Calibri" w:hAnsi="Calibri" w:cs="Calibri"/>
          <w:b/>
          <w:color w:val="000000"/>
        </w:rPr>
        <w:t xml:space="preserve">  </w:t>
      </w:r>
    </w:p>
    <w:p w:rsidR="008C5817" w:rsidRPr="008C5817" w:rsidRDefault="008C5817" w:rsidP="00477A75">
      <w:pPr>
        <w:spacing w:after="0" w:line="306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</w:rPr>
        <w:t>У профсоюзного комитета есть над чем работать. В планах - активизация деятельности по организации культурно-массовой и спортивно-оздоровительной работы</w:t>
      </w:r>
      <w:r w:rsidR="008128E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C5817" w:rsidRPr="008C5817" w:rsidRDefault="008C5817" w:rsidP="00477A75">
      <w:pPr>
        <w:spacing w:after="0" w:line="306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 Профсоюзному комитету и его комиссиям предстоит поработать над отмеченными проблемами. </w:t>
      </w:r>
    </w:p>
    <w:p w:rsidR="008C5817" w:rsidRPr="008C5817" w:rsidRDefault="008C5817" w:rsidP="00477A75">
      <w:pPr>
        <w:spacing w:after="0" w:line="304" w:lineRule="auto"/>
        <w:ind w:left="-5" w:right="-6" w:hanging="10"/>
        <w:jc w:val="both"/>
        <w:rPr>
          <w:rFonts w:ascii="RobotoItalic" w:eastAsia="Times New Roman" w:hAnsi="RobotoItalic" w:cs="Times New Roman"/>
          <w:color w:val="1C1C1C"/>
          <w:sz w:val="28"/>
          <w:shd w:val="clear" w:color="auto" w:fill="FFFFFF"/>
        </w:rPr>
      </w:pP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Главными направлениями в этой работе остаются: </w:t>
      </w:r>
      <w:r w:rsidRPr="008C5817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защита прав и интересов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 xml:space="preserve">работников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учреждения,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соблюдение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 xml:space="preserve">законности, </w:t>
      </w:r>
      <w:r w:rsidRPr="008C5817">
        <w:rPr>
          <w:rFonts w:ascii="Times New Roman" w:eastAsia="Times New Roman" w:hAnsi="Times New Roman" w:cs="Times New Roman"/>
          <w:color w:val="000000"/>
          <w:sz w:val="28"/>
        </w:rPr>
        <w:tab/>
        <w:t>повышение ответственности за результаты своего личного труда и работы коллектива в целом</w:t>
      </w:r>
      <w:r w:rsidR="008128E7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r w:rsidR="008128E7">
        <w:rPr>
          <w:rFonts w:ascii="RobotoItalic" w:eastAsia="Times New Roman" w:hAnsi="RobotoItalic" w:cs="Times New Roman"/>
          <w:color w:val="1C1C1C"/>
          <w:sz w:val="28"/>
          <w:u w:val="single"/>
          <w:shd w:val="clear" w:color="auto" w:fill="FFFFFF"/>
        </w:rPr>
        <w:t xml:space="preserve"> </w:t>
      </w:r>
      <w:r w:rsidRPr="008C5817">
        <w:rPr>
          <w:rFonts w:ascii="RobotoItalic" w:eastAsia="Times New Roman" w:hAnsi="RobotoItalic" w:cs="Times New Roman"/>
          <w:color w:val="1C1C1C"/>
          <w:sz w:val="28"/>
          <w:szCs w:val="28"/>
          <w:shd w:val="clear" w:color="auto" w:fill="FFFFFF"/>
        </w:rPr>
        <w:t xml:space="preserve">Осуществлять контроль за соблюдением трудовых прав, социально-экономических и профессиональных интересов работников </w:t>
      </w:r>
      <w:r w:rsidR="008128E7">
        <w:rPr>
          <w:rFonts w:ascii="RobotoItalic" w:eastAsia="Times New Roman" w:hAnsi="RobotoItalic" w:cs="Times New Roman"/>
          <w:color w:val="1C1C1C"/>
          <w:sz w:val="28"/>
          <w:szCs w:val="28"/>
          <w:shd w:val="clear" w:color="auto" w:fill="FFFFFF"/>
        </w:rPr>
        <w:t xml:space="preserve">в рамках действия коллективного </w:t>
      </w:r>
      <w:r w:rsidR="008128E7" w:rsidRPr="008C5817">
        <w:rPr>
          <w:rFonts w:ascii="RobotoItalic" w:eastAsia="Times New Roman" w:hAnsi="RobotoItalic" w:cs="Times New Roman"/>
          <w:color w:val="1C1C1C"/>
          <w:sz w:val="28"/>
          <w:szCs w:val="28"/>
          <w:shd w:val="clear" w:color="auto" w:fill="FFFFFF"/>
        </w:rPr>
        <w:t>договора</w:t>
      </w:r>
      <w:r w:rsidR="008128E7" w:rsidRPr="008C5817">
        <w:rPr>
          <w:rFonts w:ascii="RobotoItalic" w:eastAsia="Times New Roman" w:hAnsi="RobotoItalic" w:cs="Times New Roman"/>
          <w:color w:val="1C1C1C"/>
          <w:sz w:val="28"/>
          <w:shd w:val="clear" w:color="auto" w:fill="FFFFFF"/>
        </w:rPr>
        <w:t>.</w:t>
      </w:r>
    </w:p>
    <w:p w:rsidR="004C0FC5" w:rsidRPr="001E1F94" w:rsidRDefault="008C5817" w:rsidP="00477A75">
      <w:pPr>
        <w:jc w:val="both"/>
        <w:rPr>
          <w:sz w:val="20"/>
        </w:rPr>
      </w:pP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Хотелось 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бы 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поблагодарить 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всех 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членов 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профсоюзной организации,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принимающих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активное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участие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в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культурных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спортивных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мероприятиях</w:t>
      </w:r>
      <w:r w:rsidR="008128E7"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школы</w:t>
      </w:r>
      <w:r w:rsidR="00477A75" w:rsidRPr="00477A75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477A75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b</w:t>
      </w:r>
      <w:r w:rsidR="00477A75" w:rsidRPr="00477A75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пожелать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всем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коллегам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взаимопонимания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r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 </w:t>
      </w:r>
      <w:r w:rsidR="008128E7" w:rsidRPr="001E1F94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крепкого здоровья!</w:t>
      </w:r>
    </w:p>
    <w:sectPr w:rsidR="004C0FC5" w:rsidRPr="001E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5560D"/>
    <w:multiLevelType w:val="hybridMultilevel"/>
    <w:tmpl w:val="0E4CDFC6"/>
    <w:lvl w:ilvl="0" w:tplc="4D5AD0D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713376B4"/>
    <w:multiLevelType w:val="hybridMultilevel"/>
    <w:tmpl w:val="760C3D9A"/>
    <w:lvl w:ilvl="0" w:tplc="89FAAD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527036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CF0BC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C6ECDA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496F8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785388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04F7CA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82452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8AC526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D5"/>
    <w:rsid w:val="00081669"/>
    <w:rsid w:val="00154B8D"/>
    <w:rsid w:val="001E1F94"/>
    <w:rsid w:val="002D4BC8"/>
    <w:rsid w:val="00301FBE"/>
    <w:rsid w:val="00477A75"/>
    <w:rsid w:val="004C0FC5"/>
    <w:rsid w:val="004E29E0"/>
    <w:rsid w:val="006C1BA4"/>
    <w:rsid w:val="008128E7"/>
    <w:rsid w:val="0088714C"/>
    <w:rsid w:val="008C5817"/>
    <w:rsid w:val="009577D5"/>
    <w:rsid w:val="009B66CC"/>
    <w:rsid w:val="00BB0676"/>
    <w:rsid w:val="00CD7F12"/>
    <w:rsid w:val="00D91698"/>
    <w:rsid w:val="00E17854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4B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B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1BA4"/>
    <w:pPr>
      <w:spacing w:after="0" w:line="240" w:lineRule="auto"/>
    </w:pPr>
  </w:style>
  <w:style w:type="paragraph" w:customStyle="1" w:styleId="msonormalmrcssattr">
    <w:name w:val="msonormal_mr_css_attr"/>
    <w:basedOn w:val="a"/>
    <w:rsid w:val="009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mrcssattr">
    <w:name w:val="nospacing_mr_css_attr"/>
    <w:basedOn w:val="a"/>
    <w:rsid w:val="004E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4B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B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1BA4"/>
    <w:pPr>
      <w:spacing w:after="0" w:line="240" w:lineRule="auto"/>
    </w:pPr>
  </w:style>
  <w:style w:type="paragraph" w:customStyle="1" w:styleId="msonormalmrcssattr">
    <w:name w:val="msonormal_mr_css_attr"/>
    <w:basedOn w:val="a"/>
    <w:rsid w:val="009B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mrcssattr">
    <w:name w:val="nospacing_mr_css_attr"/>
    <w:basedOn w:val="a"/>
    <w:rsid w:val="004E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tov@profobr64.ru" TargetMode="External"/><Relationship Id="rId11" Type="http://schemas.openxmlformats.org/officeDocument/2006/relationships/hyperlink" Target="http://mou70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u70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dcterms:created xsi:type="dcterms:W3CDTF">2025-01-23T17:53:00Z</dcterms:created>
  <dcterms:modified xsi:type="dcterms:W3CDTF">2025-01-24T14:07:00Z</dcterms:modified>
</cp:coreProperties>
</file>